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F5" w:rsidRPr="000E4AF5" w:rsidRDefault="000E4AF5" w:rsidP="000E4AF5">
      <w:pPr>
        <w:autoSpaceDE w:val="0"/>
        <w:autoSpaceDN w:val="0"/>
        <w:rPr>
          <w:rFonts w:asciiTheme="minorHAnsi" w:hAnsiTheme="minorHAnsi" w:cstheme="minorHAnsi"/>
          <w:b/>
          <w:szCs w:val="20"/>
          <w:lang w:val="es-ES_tradnl"/>
        </w:rPr>
      </w:pPr>
      <w:r w:rsidRPr="000E4AF5">
        <w:rPr>
          <w:rFonts w:asciiTheme="minorHAnsi" w:hAnsiTheme="minorHAnsi" w:cstheme="minorHAnsi"/>
          <w:b/>
          <w:szCs w:val="20"/>
          <w:lang w:val="es-ES_tradnl"/>
        </w:rPr>
        <w:t xml:space="preserve">CV </w:t>
      </w:r>
      <w:r w:rsidRPr="000E4AF5">
        <w:rPr>
          <w:rFonts w:asciiTheme="minorHAnsi" w:hAnsiTheme="minorHAnsi" w:cstheme="minorHAnsi"/>
          <w:b/>
          <w:szCs w:val="20"/>
          <w:lang w:val="es-ES_tradnl"/>
        </w:rPr>
        <w:t xml:space="preserve"> ALBERTO LUIS BARCIELA CASTRO</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Alberto Luis Barciela Castro, nacido el 9 de julio de 1962 en </w:t>
      </w:r>
      <w:proofErr w:type="spellStart"/>
      <w:r w:rsidRPr="000E4AF5">
        <w:rPr>
          <w:rFonts w:asciiTheme="minorHAnsi" w:hAnsiTheme="minorHAnsi" w:cstheme="minorHAnsi"/>
          <w:szCs w:val="20"/>
          <w:lang w:val="es-ES_tradnl"/>
        </w:rPr>
        <w:t>Chapela-Redondela</w:t>
      </w:r>
      <w:proofErr w:type="spellEnd"/>
      <w:r w:rsidRPr="000E4AF5">
        <w:rPr>
          <w:rFonts w:asciiTheme="minorHAnsi" w:hAnsiTheme="minorHAnsi" w:cstheme="minorHAnsi"/>
          <w:szCs w:val="20"/>
          <w:lang w:val="es-ES_tradnl"/>
        </w:rPr>
        <w:t>, Pontevedra, en la actualidad es comunicador, escritor, poeta y empresario.</w:t>
      </w:r>
    </w:p>
    <w:p w:rsidR="000E4AF5" w:rsidRPr="000E4AF5" w:rsidRDefault="000E4AF5" w:rsidP="000E4AF5">
      <w:pPr>
        <w:autoSpaceDE w:val="0"/>
        <w:autoSpaceDN w:val="0"/>
        <w:rPr>
          <w:rFonts w:asciiTheme="minorHAnsi" w:hAnsiTheme="minorHAnsi" w:cstheme="minorHAnsi"/>
          <w:szCs w:val="20"/>
          <w:lang w:val="es-ES_tradnl"/>
        </w:rPr>
      </w:pPr>
      <w:bookmarkStart w:id="0" w:name="_GoBack"/>
      <w:bookmarkEnd w:id="0"/>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Periodista, miembro del Colegio Profesional de Periodistas de España (N.R.P. 14.245), Miembro de Número de la Academia de las Ciencias y las Artes de la Televisión de España, miembro de la Sociedad Española de Autores y Editores y de la Mesa del Turismo de España, pertenece a la Asociación de la Prensa de Madrid (N. 1016) y a la Asociación de Periodista de Galicia (APG). </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Es colaborador del programa Gente Viajera de </w:t>
      </w:r>
      <w:proofErr w:type="spellStart"/>
      <w:r w:rsidRPr="000E4AF5">
        <w:rPr>
          <w:rFonts w:asciiTheme="minorHAnsi" w:hAnsiTheme="minorHAnsi" w:cstheme="minorHAnsi"/>
          <w:szCs w:val="20"/>
          <w:lang w:val="es-ES_tradnl"/>
        </w:rPr>
        <w:t>Ondacero</w:t>
      </w:r>
      <w:proofErr w:type="spellEnd"/>
      <w:r w:rsidRPr="000E4AF5">
        <w:rPr>
          <w:rFonts w:asciiTheme="minorHAnsi" w:hAnsiTheme="minorHAnsi" w:cstheme="minorHAnsi"/>
          <w:szCs w:val="20"/>
          <w:lang w:val="es-ES_tradnl"/>
        </w:rPr>
        <w:t xml:space="preserve">, del Grupo Prensa Ibérica (“Faro de Vigo”, “La Opinión” de Coruña, “El periódico de </w:t>
      </w:r>
      <w:proofErr w:type="spellStart"/>
      <w:r w:rsidRPr="000E4AF5">
        <w:rPr>
          <w:rFonts w:asciiTheme="minorHAnsi" w:hAnsiTheme="minorHAnsi" w:cstheme="minorHAnsi"/>
          <w:szCs w:val="20"/>
          <w:lang w:val="es-ES_tradnl"/>
        </w:rPr>
        <w:t>Catlunya</w:t>
      </w:r>
      <w:proofErr w:type="spellEnd"/>
      <w:r w:rsidRPr="000E4AF5">
        <w:rPr>
          <w:rFonts w:asciiTheme="minorHAnsi" w:hAnsiTheme="minorHAnsi" w:cstheme="minorHAnsi"/>
          <w:szCs w:val="20"/>
          <w:lang w:val="es-ES_tradnl"/>
        </w:rPr>
        <w:t xml:space="preserve">”, etc.), “El Correo Gallego”, “El Progreso”, Grupo La Capital ( “El Ideal Gallego”, “Diario de </w:t>
      </w:r>
      <w:proofErr w:type="spellStart"/>
      <w:r w:rsidRPr="000E4AF5">
        <w:rPr>
          <w:rFonts w:asciiTheme="minorHAnsi" w:hAnsiTheme="minorHAnsi" w:cstheme="minorHAnsi"/>
          <w:szCs w:val="20"/>
          <w:lang w:val="es-ES_tradnl"/>
        </w:rPr>
        <w:t>Arousa</w:t>
      </w:r>
      <w:proofErr w:type="spellEnd"/>
      <w:r w:rsidRPr="000E4AF5">
        <w:rPr>
          <w:rFonts w:asciiTheme="minorHAnsi" w:hAnsiTheme="minorHAnsi" w:cstheme="minorHAnsi"/>
          <w:szCs w:val="20"/>
          <w:lang w:val="es-ES_tradnl"/>
        </w:rPr>
        <w:t xml:space="preserve">”, “Diario de Ferrol”, “Diario de </w:t>
      </w:r>
      <w:proofErr w:type="spellStart"/>
      <w:r w:rsidRPr="000E4AF5">
        <w:rPr>
          <w:rFonts w:asciiTheme="minorHAnsi" w:hAnsiTheme="minorHAnsi" w:cstheme="minorHAnsi"/>
          <w:szCs w:val="20"/>
          <w:lang w:val="es-ES_tradnl"/>
        </w:rPr>
        <w:t>Bergantiños</w:t>
      </w:r>
      <w:proofErr w:type="spellEnd"/>
      <w:r w:rsidRPr="000E4AF5">
        <w:rPr>
          <w:rFonts w:asciiTheme="minorHAnsi" w:hAnsiTheme="minorHAnsi" w:cstheme="minorHAnsi"/>
          <w:szCs w:val="20"/>
          <w:lang w:val="es-ES_tradnl"/>
        </w:rPr>
        <w:t>, etc.), “Atlántico Diario”, y diarios digitales como “Aquí Europa”, “Galicia 24 horas”, “Galicia Única”, “Diario Luso-Galaico”, “El Trapecio”, “</w:t>
      </w:r>
      <w:proofErr w:type="spellStart"/>
      <w:r w:rsidRPr="000E4AF5">
        <w:rPr>
          <w:rFonts w:asciiTheme="minorHAnsi" w:hAnsiTheme="minorHAnsi" w:cstheme="minorHAnsi"/>
          <w:szCs w:val="20"/>
          <w:lang w:val="es-ES_tradnl"/>
        </w:rPr>
        <w:t>Mundiario</w:t>
      </w:r>
      <w:proofErr w:type="spellEnd"/>
      <w:r w:rsidRPr="000E4AF5">
        <w:rPr>
          <w:rFonts w:asciiTheme="minorHAnsi" w:hAnsiTheme="minorHAnsi" w:cstheme="minorHAnsi"/>
          <w:szCs w:val="20"/>
          <w:lang w:val="es-ES_tradnl"/>
        </w:rPr>
        <w:t xml:space="preserve">” o “O </w:t>
      </w:r>
      <w:proofErr w:type="spellStart"/>
      <w:r w:rsidRPr="000E4AF5">
        <w:rPr>
          <w:rFonts w:asciiTheme="minorHAnsi" w:hAnsiTheme="minorHAnsi" w:cstheme="minorHAnsi"/>
          <w:szCs w:val="20"/>
          <w:lang w:val="es-ES_tradnl"/>
        </w:rPr>
        <w:t>Barrbanza</w:t>
      </w:r>
      <w:proofErr w:type="spellEnd"/>
      <w:r w:rsidRPr="000E4AF5">
        <w:rPr>
          <w:rFonts w:asciiTheme="minorHAnsi" w:hAnsiTheme="minorHAnsi" w:cstheme="minorHAnsi"/>
          <w:szCs w:val="20"/>
          <w:lang w:val="es-ES_tradnl"/>
        </w:rPr>
        <w:t xml:space="preserve">”. Algunos de sus trabajos han sido publicados en “ABC”, Grupo </w:t>
      </w:r>
      <w:proofErr w:type="spellStart"/>
      <w:r w:rsidRPr="000E4AF5">
        <w:rPr>
          <w:rFonts w:asciiTheme="minorHAnsi" w:hAnsiTheme="minorHAnsi" w:cstheme="minorHAnsi"/>
          <w:szCs w:val="20"/>
          <w:lang w:val="es-ES_tradnl"/>
        </w:rPr>
        <w:t>Joly</w:t>
      </w:r>
      <w:proofErr w:type="spellEnd"/>
      <w:r w:rsidRPr="000E4AF5">
        <w:rPr>
          <w:rFonts w:asciiTheme="minorHAnsi" w:hAnsiTheme="minorHAnsi" w:cstheme="minorHAnsi"/>
          <w:szCs w:val="20"/>
          <w:lang w:val="es-ES_tradnl"/>
        </w:rPr>
        <w:t xml:space="preserve"> o “La Región”.</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Forma parte de la Mesa del Turismo, en la que están representadas las más relevantes asociaciones del sector turístico de España y de la Unión Española de Profesionales de Turismo. Ha colaborado con SEGITTUR y otras instituciones del ámbito turístico. Ha sido director en los últimos años de  </w:t>
      </w:r>
      <w:proofErr w:type="spellStart"/>
      <w:r w:rsidRPr="000E4AF5">
        <w:rPr>
          <w:rFonts w:asciiTheme="minorHAnsi" w:hAnsiTheme="minorHAnsi" w:cstheme="minorHAnsi"/>
          <w:szCs w:val="20"/>
          <w:lang w:val="es-ES_tradnl"/>
        </w:rPr>
        <w:t>de</w:t>
      </w:r>
      <w:proofErr w:type="spellEnd"/>
      <w:r w:rsidRPr="000E4AF5">
        <w:rPr>
          <w:rFonts w:asciiTheme="minorHAnsi" w:hAnsiTheme="minorHAnsi" w:cstheme="minorHAnsi"/>
          <w:szCs w:val="20"/>
          <w:lang w:val="es-ES_tradnl"/>
        </w:rPr>
        <w:t xml:space="preserve"> “</w:t>
      </w:r>
      <w:proofErr w:type="spellStart"/>
      <w:r w:rsidRPr="000E4AF5">
        <w:rPr>
          <w:rFonts w:asciiTheme="minorHAnsi" w:hAnsiTheme="minorHAnsi" w:cstheme="minorHAnsi"/>
          <w:szCs w:val="20"/>
          <w:lang w:val="es-ES_tradnl"/>
        </w:rPr>
        <w:t>Estrelas</w:t>
      </w:r>
      <w:proofErr w:type="spellEnd"/>
      <w:r w:rsidRPr="000E4AF5">
        <w:rPr>
          <w:rFonts w:asciiTheme="minorHAnsi" w:hAnsiTheme="minorHAnsi" w:cstheme="minorHAnsi"/>
          <w:szCs w:val="20"/>
          <w:lang w:val="es-ES_tradnl"/>
        </w:rPr>
        <w:t xml:space="preserve"> no </w:t>
      </w:r>
      <w:proofErr w:type="spellStart"/>
      <w:r w:rsidRPr="000E4AF5">
        <w:rPr>
          <w:rFonts w:asciiTheme="minorHAnsi" w:hAnsiTheme="minorHAnsi" w:cstheme="minorHAnsi"/>
          <w:szCs w:val="20"/>
          <w:lang w:val="es-ES_tradnl"/>
        </w:rPr>
        <w:t>Camiño</w:t>
      </w:r>
      <w:proofErr w:type="spellEnd"/>
      <w:r w:rsidRPr="000E4AF5">
        <w:rPr>
          <w:rFonts w:asciiTheme="minorHAnsi" w:hAnsiTheme="minorHAnsi" w:cstheme="minorHAnsi"/>
          <w:szCs w:val="20"/>
          <w:lang w:val="es-ES_tradnl"/>
        </w:rPr>
        <w:t xml:space="preserve">”, proyecto gastronómico benéfico en el que </w:t>
      </w:r>
      <w:proofErr w:type="spellStart"/>
      <w:r w:rsidRPr="000E4AF5">
        <w:rPr>
          <w:rFonts w:asciiTheme="minorHAnsi" w:hAnsiTheme="minorHAnsi" w:cstheme="minorHAnsi"/>
          <w:szCs w:val="20"/>
          <w:lang w:val="es-ES_tradnl"/>
        </w:rPr>
        <w:t>imás</w:t>
      </w:r>
      <w:proofErr w:type="spellEnd"/>
      <w:r w:rsidRPr="000E4AF5">
        <w:rPr>
          <w:rFonts w:asciiTheme="minorHAnsi" w:hAnsiTheme="minorHAnsi" w:cstheme="minorHAnsi"/>
          <w:szCs w:val="20"/>
          <w:lang w:val="es-ES_tradnl"/>
        </w:rPr>
        <w:t xml:space="preserve"> de 40 estrellas Michelin, entre ellas Juan Mari y Elena </w:t>
      </w:r>
      <w:proofErr w:type="spellStart"/>
      <w:r w:rsidRPr="000E4AF5">
        <w:rPr>
          <w:rFonts w:asciiTheme="minorHAnsi" w:hAnsiTheme="minorHAnsi" w:cstheme="minorHAnsi"/>
          <w:szCs w:val="20"/>
          <w:lang w:val="es-ES_tradnl"/>
        </w:rPr>
        <w:t>Arzak</w:t>
      </w:r>
      <w:proofErr w:type="spellEnd"/>
      <w:r w:rsidRPr="000E4AF5">
        <w:rPr>
          <w:rFonts w:asciiTheme="minorHAnsi" w:hAnsiTheme="minorHAnsi" w:cstheme="minorHAnsi"/>
          <w:szCs w:val="20"/>
          <w:lang w:val="es-ES_tradnl"/>
        </w:rPr>
        <w:t xml:space="preserve">, Martín Berasategui, Eneko </w:t>
      </w:r>
      <w:proofErr w:type="spellStart"/>
      <w:r w:rsidRPr="000E4AF5">
        <w:rPr>
          <w:rFonts w:asciiTheme="minorHAnsi" w:hAnsiTheme="minorHAnsi" w:cstheme="minorHAnsi"/>
          <w:szCs w:val="20"/>
          <w:lang w:val="es-ES_tradnl"/>
        </w:rPr>
        <w:t>Atxa</w:t>
      </w:r>
      <w:proofErr w:type="spellEnd"/>
      <w:r w:rsidRPr="000E4AF5">
        <w:rPr>
          <w:rFonts w:asciiTheme="minorHAnsi" w:hAnsiTheme="minorHAnsi" w:cstheme="minorHAnsi"/>
          <w:szCs w:val="20"/>
          <w:lang w:val="es-ES_tradnl"/>
        </w:rPr>
        <w:t>, Jordi Cruz y los Hermanos Torres.</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Ha participado en las más diversas actividades académicas y culturales, y ha sido, entre otros, ponente en los Cursos de Verano de la Universidad Internacional Menéndez y Pelayo (UIMP), profesor del Master </w:t>
      </w:r>
      <w:proofErr w:type="spellStart"/>
      <w:r w:rsidRPr="000E4AF5">
        <w:rPr>
          <w:rFonts w:asciiTheme="minorHAnsi" w:hAnsiTheme="minorHAnsi" w:cstheme="minorHAnsi"/>
          <w:szCs w:val="20"/>
          <w:lang w:val="es-ES_tradnl"/>
        </w:rPr>
        <w:t>Novos</w:t>
      </w:r>
      <w:proofErr w:type="spellEnd"/>
      <w:r w:rsidRPr="000E4AF5">
        <w:rPr>
          <w:rFonts w:asciiTheme="minorHAnsi" w:hAnsiTheme="minorHAnsi" w:cstheme="minorHAnsi"/>
          <w:szCs w:val="20"/>
          <w:lang w:val="es-ES_tradnl"/>
        </w:rPr>
        <w:t xml:space="preserve"> Media de la Universidad de la Coruña y de los cursos de post-grado de la facultad de </w:t>
      </w:r>
      <w:proofErr w:type="spellStart"/>
      <w:r w:rsidRPr="000E4AF5">
        <w:rPr>
          <w:rFonts w:asciiTheme="minorHAnsi" w:hAnsiTheme="minorHAnsi" w:cstheme="minorHAnsi"/>
          <w:szCs w:val="20"/>
          <w:lang w:val="es-ES_tradnl"/>
        </w:rPr>
        <w:t>Xornalismo</w:t>
      </w:r>
      <w:proofErr w:type="spellEnd"/>
      <w:r w:rsidRPr="000E4AF5">
        <w:rPr>
          <w:rFonts w:asciiTheme="minorHAnsi" w:hAnsiTheme="minorHAnsi" w:cstheme="minorHAnsi"/>
          <w:szCs w:val="20"/>
          <w:lang w:val="es-ES_tradnl"/>
        </w:rPr>
        <w:t xml:space="preserve"> de Santiago.</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Tras compaginar sus estudios con la jefatura de prensa del Centro Gallego de Madrid, Alberto Barciela inició sus actividades profesionales en la Cadena de Revistas de Eugenio Suárez ("Sábado Gráfico", "El Caso", "El Cocodrilo", </w:t>
      </w:r>
      <w:proofErr w:type="gramStart"/>
      <w:r w:rsidRPr="000E4AF5">
        <w:rPr>
          <w:rFonts w:asciiTheme="minorHAnsi" w:hAnsiTheme="minorHAnsi" w:cstheme="minorHAnsi"/>
          <w:szCs w:val="20"/>
          <w:lang w:val="es-ES_tradnl"/>
        </w:rPr>
        <w:t>etc..</w:t>
      </w:r>
      <w:proofErr w:type="gramEnd"/>
      <w:r w:rsidRPr="000E4AF5">
        <w:rPr>
          <w:rFonts w:asciiTheme="minorHAnsi" w:hAnsiTheme="minorHAnsi" w:cstheme="minorHAnsi"/>
          <w:szCs w:val="20"/>
          <w:lang w:val="es-ES_tradnl"/>
        </w:rPr>
        <w:t>). En la capital de España ha trabajado en distintos medios de comunicación escritos y audiovisuales, y ha sido responsable de Comunicación del GP en el Senado.</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En Galicia, ha sido Director del Gabinete de Comunicación de la Xunta de Galicia y de su Presidente, etapa en la que contribuyó en la puesta en marcha y </w:t>
      </w:r>
      <w:proofErr w:type="spellStart"/>
      <w:r w:rsidRPr="000E4AF5">
        <w:rPr>
          <w:rFonts w:asciiTheme="minorHAnsi" w:hAnsiTheme="minorHAnsi" w:cstheme="minorHAnsi"/>
          <w:szCs w:val="20"/>
          <w:lang w:val="es-ES_tradnl"/>
        </w:rPr>
        <w:t>reaización</w:t>
      </w:r>
      <w:proofErr w:type="spellEnd"/>
      <w:r w:rsidRPr="000E4AF5">
        <w:rPr>
          <w:rFonts w:asciiTheme="minorHAnsi" w:hAnsiTheme="minorHAnsi" w:cstheme="minorHAnsi"/>
          <w:szCs w:val="20"/>
          <w:lang w:val="es-ES_tradnl"/>
        </w:rPr>
        <w:t xml:space="preserve"> de los </w:t>
      </w:r>
      <w:proofErr w:type="spellStart"/>
      <w:r w:rsidRPr="000E4AF5">
        <w:rPr>
          <w:rFonts w:asciiTheme="minorHAnsi" w:hAnsiTheme="minorHAnsi" w:cstheme="minorHAnsi"/>
          <w:szCs w:val="20"/>
          <w:lang w:val="es-ES_tradnl"/>
        </w:rPr>
        <w:t>Xacobeo</w:t>
      </w:r>
      <w:proofErr w:type="spellEnd"/>
      <w:r w:rsidRPr="000E4AF5">
        <w:rPr>
          <w:rFonts w:asciiTheme="minorHAnsi" w:hAnsiTheme="minorHAnsi" w:cstheme="minorHAnsi"/>
          <w:szCs w:val="20"/>
          <w:lang w:val="es-ES_tradnl"/>
        </w:rPr>
        <w:t xml:space="preserve">, </w:t>
      </w:r>
      <w:proofErr w:type="spellStart"/>
      <w:r w:rsidRPr="000E4AF5">
        <w:rPr>
          <w:rFonts w:asciiTheme="minorHAnsi" w:hAnsiTheme="minorHAnsi" w:cstheme="minorHAnsi"/>
          <w:szCs w:val="20"/>
          <w:lang w:val="es-ES_tradnl"/>
        </w:rPr>
        <w:t>Turgalicia</w:t>
      </w:r>
      <w:proofErr w:type="spellEnd"/>
      <w:r w:rsidRPr="000E4AF5">
        <w:rPr>
          <w:rFonts w:asciiTheme="minorHAnsi" w:hAnsiTheme="minorHAnsi" w:cstheme="minorHAnsi"/>
          <w:szCs w:val="20"/>
          <w:lang w:val="es-ES_tradnl"/>
        </w:rPr>
        <w:t xml:space="preserve">, el Centro Superior de Hostelería de Galicia o Galicia </w:t>
      </w:r>
      <w:proofErr w:type="spellStart"/>
      <w:r w:rsidRPr="000E4AF5">
        <w:rPr>
          <w:rFonts w:asciiTheme="minorHAnsi" w:hAnsiTheme="minorHAnsi" w:cstheme="minorHAnsi"/>
          <w:szCs w:val="20"/>
          <w:lang w:val="es-ES_tradnl"/>
        </w:rPr>
        <w:t>Calidade</w:t>
      </w:r>
      <w:proofErr w:type="spellEnd"/>
      <w:r w:rsidRPr="000E4AF5">
        <w:rPr>
          <w:rFonts w:asciiTheme="minorHAnsi" w:hAnsiTheme="minorHAnsi" w:cstheme="minorHAnsi"/>
          <w:szCs w:val="20"/>
          <w:lang w:val="es-ES_tradnl"/>
        </w:rPr>
        <w:t xml:space="preserve">, la Mesa del Turismo Náutico de Galicia o la </w:t>
      </w:r>
      <w:proofErr w:type="spellStart"/>
      <w:r w:rsidRPr="000E4AF5">
        <w:rPr>
          <w:rFonts w:asciiTheme="minorHAnsi" w:hAnsiTheme="minorHAnsi" w:cstheme="minorHAnsi"/>
          <w:szCs w:val="20"/>
          <w:lang w:val="es-ES_tradnl"/>
        </w:rPr>
        <w:t>Cidade</w:t>
      </w:r>
      <w:proofErr w:type="spellEnd"/>
      <w:r w:rsidRPr="000E4AF5">
        <w:rPr>
          <w:rFonts w:asciiTheme="minorHAnsi" w:hAnsiTheme="minorHAnsi" w:cstheme="minorHAnsi"/>
          <w:szCs w:val="20"/>
          <w:lang w:val="es-ES_tradnl"/>
        </w:rPr>
        <w:t xml:space="preserve"> da Cultura de Galicia.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Fue desde 1994 a 2005 Director de Comunicación y Relaciones Externas de la Compañía de Radio Televisión de Galicia y director de los servicios de Prensa, Internet, Teletexto y Documentación de la TVG y de la Radio Galega. Consiguió que la Televisión de Galicia y la Radio Galega estuviesen entre las primeras del mundo en emitir todos sus contenidos en tiempo real en internet.</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Fue miembro del Consejo de Dirección y del Comité Ejecutivo del Consorcio Audiovisual de Galicia, formó parte del Pleno y de la Comisión Permanente del </w:t>
      </w:r>
      <w:proofErr w:type="spellStart"/>
      <w:r w:rsidRPr="000E4AF5">
        <w:rPr>
          <w:rFonts w:asciiTheme="minorHAnsi" w:hAnsiTheme="minorHAnsi" w:cstheme="minorHAnsi"/>
          <w:szCs w:val="20"/>
          <w:lang w:val="es-ES_tradnl"/>
        </w:rPr>
        <w:t>Consello</w:t>
      </w:r>
      <w:proofErr w:type="spellEnd"/>
      <w:r w:rsidRPr="000E4AF5">
        <w:rPr>
          <w:rFonts w:asciiTheme="minorHAnsi" w:hAnsiTheme="minorHAnsi" w:cstheme="minorHAnsi"/>
          <w:szCs w:val="20"/>
          <w:lang w:val="es-ES_tradnl"/>
        </w:rPr>
        <w:t xml:space="preserve"> </w:t>
      </w:r>
      <w:proofErr w:type="spellStart"/>
      <w:r w:rsidRPr="000E4AF5">
        <w:rPr>
          <w:rFonts w:asciiTheme="minorHAnsi" w:hAnsiTheme="minorHAnsi" w:cstheme="minorHAnsi"/>
          <w:szCs w:val="20"/>
          <w:lang w:val="es-ES_tradnl"/>
        </w:rPr>
        <w:t>Galego</w:t>
      </w:r>
      <w:proofErr w:type="spellEnd"/>
      <w:r w:rsidRPr="000E4AF5">
        <w:rPr>
          <w:rFonts w:asciiTheme="minorHAnsi" w:hAnsiTheme="minorHAnsi" w:cstheme="minorHAnsi"/>
          <w:szCs w:val="20"/>
          <w:lang w:val="es-ES_tradnl"/>
        </w:rPr>
        <w:t xml:space="preserve"> de </w:t>
      </w:r>
      <w:proofErr w:type="spellStart"/>
      <w:r w:rsidRPr="000E4AF5">
        <w:rPr>
          <w:rFonts w:asciiTheme="minorHAnsi" w:hAnsiTheme="minorHAnsi" w:cstheme="minorHAnsi"/>
          <w:szCs w:val="20"/>
          <w:lang w:val="es-ES_tradnl"/>
        </w:rPr>
        <w:t>Telecomunicacións</w:t>
      </w:r>
      <w:proofErr w:type="spellEnd"/>
      <w:r w:rsidRPr="000E4AF5">
        <w:rPr>
          <w:rFonts w:asciiTheme="minorHAnsi" w:hAnsiTheme="minorHAnsi" w:cstheme="minorHAnsi"/>
          <w:szCs w:val="20"/>
          <w:lang w:val="es-ES_tradnl"/>
        </w:rPr>
        <w:t xml:space="preserve"> e Audiovisual de Galicia y de la Ponencia Técnica de Nuevos Medios y del equipo de estudios sobre Periodismo Electrónico del </w:t>
      </w:r>
      <w:proofErr w:type="spellStart"/>
      <w:r w:rsidRPr="000E4AF5">
        <w:rPr>
          <w:rFonts w:asciiTheme="minorHAnsi" w:hAnsiTheme="minorHAnsi" w:cstheme="minorHAnsi"/>
          <w:szCs w:val="20"/>
          <w:lang w:val="es-ES_tradnl"/>
        </w:rPr>
        <w:t>Consello</w:t>
      </w:r>
      <w:proofErr w:type="spellEnd"/>
      <w:r w:rsidRPr="000E4AF5">
        <w:rPr>
          <w:rFonts w:asciiTheme="minorHAnsi" w:hAnsiTheme="minorHAnsi" w:cstheme="minorHAnsi"/>
          <w:szCs w:val="20"/>
          <w:lang w:val="es-ES_tradnl"/>
        </w:rPr>
        <w:t xml:space="preserve"> da Cultura Galega.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lastRenderedPageBreak/>
        <w:t xml:space="preserve">              Ha colaborado en la edición decenas de especiales sobre Galicia en medios nacionales e internacionales -prensa, radio, televisión- y ha coordinado y dirigido numerosos reportajes televisivos, campañas publicitarias, así como campañas electorales. Ha participado con distintas responsabilidades en múltiples programas de televisión.  </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Ha sido uno de los impulsores de las Jornadas de Comunicación de </w:t>
      </w:r>
      <w:proofErr w:type="spellStart"/>
      <w:r w:rsidRPr="000E4AF5">
        <w:rPr>
          <w:rFonts w:asciiTheme="minorHAnsi" w:hAnsiTheme="minorHAnsi" w:cstheme="minorHAnsi"/>
          <w:szCs w:val="20"/>
          <w:lang w:val="es-ES_tradnl"/>
        </w:rPr>
        <w:t>Vilalba</w:t>
      </w:r>
      <w:proofErr w:type="spellEnd"/>
      <w:r w:rsidRPr="000E4AF5">
        <w:rPr>
          <w:rFonts w:asciiTheme="minorHAnsi" w:hAnsiTheme="minorHAnsi" w:cstheme="minorHAnsi"/>
          <w:szCs w:val="20"/>
          <w:lang w:val="es-ES_tradnl"/>
        </w:rPr>
        <w:t>, del Club Internacional de Prensa de Galicia y del proyecto de la Ciudad de la Cultura de Galicia.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Ha formado parte de los equipos de dirección de los proyectos “Galicia </w:t>
      </w:r>
      <w:proofErr w:type="spellStart"/>
      <w:r w:rsidRPr="000E4AF5">
        <w:rPr>
          <w:rFonts w:asciiTheme="minorHAnsi" w:hAnsiTheme="minorHAnsi" w:cstheme="minorHAnsi"/>
          <w:szCs w:val="20"/>
          <w:lang w:val="es-ES_tradnl"/>
        </w:rPr>
        <w:t>Calidade</w:t>
      </w:r>
      <w:proofErr w:type="spellEnd"/>
      <w:r w:rsidRPr="000E4AF5">
        <w:rPr>
          <w:rFonts w:asciiTheme="minorHAnsi" w:hAnsiTheme="minorHAnsi" w:cstheme="minorHAnsi"/>
          <w:szCs w:val="20"/>
          <w:lang w:val="es-ES_tradnl"/>
        </w:rPr>
        <w:t xml:space="preserve">”, "Galicia, Terra Única", “Galicia, </w:t>
      </w:r>
      <w:proofErr w:type="spellStart"/>
      <w:r w:rsidRPr="000E4AF5">
        <w:rPr>
          <w:rFonts w:asciiTheme="minorHAnsi" w:hAnsiTheme="minorHAnsi" w:cstheme="minorHAnsi"/>
          <w:szCs w:val="20"/>
          <w:lang w:val="es-ES_tradnl"/>
        </w:rPr>
        <w:t>Cidade</w:t>
      </w:r>
      <w:proofErr w:type="spellEnd"/>
      <w:r w:rsidRPr="000E4AF5">
        <w:rPr>
          <w:rFonts w:asciiTheme="minorHAnsi" w:hAnsiTheme="minorHAnsi" w:cstheme="minorHAnsi"/>
          <w:szCs w:val="20"/>
          <w:lang w:val="es-ES_tradnl"/>
        </w:rPr>
        <w:t xml:space="preserve"> Única”, “Galicia, Viva el Milenio”, y de los XACOBEO, siendo uno de los impulsores de los Caminos de Santiago. Además, ha sido miembro de la Mesa de Turismo Náutico de Galicia.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Es coautor de los libros “Galicia, un paso </w:t>
      </w:r>
      <w:proofErr w:type="spellStart"/>
      <w:r w:rsidRPr="000E4AF5">
        <w:rPr>
          <w:rFonts w:asciiTheme="minorHAnsi" w:hAnsiTheme="minorHAnsi" w:cstheme="minorHAnsi"/>
          <w:szCs w:val="20"/>
          <w:lang w:val="es-ES_tradnl"/>
        </w:rPr>
        <w:t>mais</w:t>
      </w:r>
      <w:proofErr w:type="spellEnd"/>
      <w:r w:rsidRPr="000E4AF5">
        <w:rPr>
          <w:rFonts w:asciiTheme="minorHAnsi" w:hAnsiTheme="minorHAnsi" w:cstheme="minorHAnsi"/>
          <w:szCs w:val="20"/>
          <w:lang w:val="es-ES_tradnl"/>
        </w:rPr>
        <w:t xml:space="preserve">”, “Manuel Antonio e </w:t>
      </w:r>
      <w:proofErr w:type="spellStart"/>
      <w:r w:rsidRPr="000E4AF5">
        <w:rPr>
          <w:rFonts w:asciiTheme="minorHAnsi" w:hAnsiTheme="minorHAnsi" w:cstheme="minorHAnsi"/>
          <w:szCs w:val="20"/>
          <w:lang w:val="es-ES_tradnl"/>
        </w:rPr>
        <w:t>mais</w:t>
      </w:r>
      <w:proofErr w:type="spellEnd"/>
      <w:r w:rsidRPr="000E4AF5">
        <w:rPr>
          <w:rFonts w:asciiTheme="minorHAnsi" w:hAnsiTheme="minorHAnsi" w:cstheme="minorHAnsi"/>
          <w:szCs w:val="20"/>
          <w:lang w:val="es-ES_tradnl"/>
        </w:rPr>
        <w:t xml:space="preserve"> </w:t>
      </w:r>
      <w:proofErr w:type="spellStart"/>
      <w:r w:rsidRPr="000E4AF5">
        <w:rPr>
          <w:rFonts w:asciiTheme="minorHAnsi" w:hAnsiTheme="minorHAnsi" w:cstheme="minorHAnsi"/>
          <w:szCs w:val="20"/>
          <w:lang w:val="es-ES_tradnl"/>
        </w:rPr>
        <w:t>Nós</w:t>
      </w:r>
      <w:proofErr w:type="spellEnd"/>
      <w:r w:rsidRPr="000E4AF5">
        <w:rPr>
          <w:rFonts w:asciiTheme="minorHAnsi" w:hAnsiTheme="minorHAnsi" w:cstheme="minorHAnsi"/>
          <w:szCs w:val="20"/>
          <w:lang w:val="es-ES_tradnl"/>
        </w:rPr>
        <w:t xml:space="preserve">”, “Arturo </w:t>
      </w:r>
      <w:proofErr w:type="spellStart"/>
      <w:r w:rsidRPr="000E4AF5">
        <w:rPr>
          <w:rFonts w:asciiTheme="minorHAnsi" w:hAnsiTheme="minorHAnsi" w:cstheme="minorHAnsi"/>
          <w:szCs w:val="20"/>
          <w:lang w:val="es-ES_tradnl"/>
        </w:rPr>
        <w:t>Maneiro</w:t>
      </w:r>
      <w:proofErr w:type="spellEnd"/>
      <w:r w:rsidRPr="000E4AF5">
        <w:rPr>
          <w:rFonts w:asciiTheme="minorHAnsi" w:hAnsiTheme="minorHAnsi" w:cstheme="minorHAnsi"/>
          <w:szCs w:val="20"/>
          <w:lang w:val="es-ES_tradnl"/>
        </w:rPr>
        <w:t>, Periodista” editado por la Asociación de Periodistas de Galicia” y ha colaborado en la biografía sobre Nélida Piñón, Premio Príncipe de Asturias de las Letras, editada en Brasil, así como en el proyecto “Galicia, Sexta Provincia”.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Ha promovido espacios de arte como ARTVG y espectáculos musicales internacionales; ha colaborado en diversos catálogos de arte como </w:t>
      </w:r>
      <w:r w:rsidRPr="000E4AF5">
        <w:rPr>
          <w:rFonts w:asciiTheme="minorHAnsi" w:hAnsiTheme="minorHAnsi" w:cstheme="minorHAnsi"/>
          <w:i/>
          <w:iCs/>
          <w:szCs w:val="20"/>
          <w:lang w:val="es-ES_tradnl"/>
        </w:rPr>
        <w:t>José María Barreiro en Santa María de Cela</w:t>
      </w:r>
      <w:r w:rsidRPr="000E4AF5">
        <w:rPr>
          <w:rFonts w:asciiTheme="minorHAnsi" w:hAnsiTheme="minorHAnsi" w:cstheme="minorHAnsi"/>
          <w:szCs w:val="20"/>
          <w:lang w:val="es-ES_tradnl"/>
        </w:rPr>
        <w:t xml:space="preserve">, y de diseño, como </w:t>
      </w:r>
      <w:r w:rsidRPr="000E4AF5">
        <w:rPr>
          <w:rFonts w:asciiTheme="minorHAnsi" w:hAnsiTheme="minorHAnsi" w:cstheme="minorHAnsi"/>
          <w:i/>
          <w:iCs/>
          <w:szCs w:val="20"/>
          <w:lang w:val="es-ES_tradnl"/>
        </w:rPr>
        <w:t>Grafistas</w:t>
      </w:r>
      <w:r w:rsidRPr="000E4AF5">
        <w:rPr>
          <w:rFonts w:asciiTheme="minorHAnsi" w:hAnsiTheme="minorHAnsi" w:cstheme="minorHAnsi"/>
          <w:szCs w:val="20"/>
          <w:lang w:val="es-ES_tradnl"/>
        </w:rPr>
        <w:t xml:space="preserve">. </w:t>
      </w:r>
      <w:r w:rsidRPr="000E4AF5">
        <w:rPr>
          <w:rFonts w:asciiTheme="minorHAnsi" w:hAnsiTheme="minorHAnsi" w:cstheme="minorHAnsi"/>
          <w:i/>
          <w:iCs/>
          <w:szCs w:val="20"/>
          <w:lang w:val="es-ES_tradnl"/>
        </w:rPr>
        <w:t xml:space="preserve">Diseño Gráfico en España </w:t>
      </w:r>
      <w:r w:rsidRPr="000E4AF5">
        <w:rPr>
          <w:rFonts w:asciiTheme="minorHAnsi" w:hAnsiTheme="minorHAnsi" w:cstheme="minorHAnsi"/>
          <w:szCs w:val="20"/>
          <w:lang w:val="es-ES_tradnl"/>
        </w:rPr>
        <w:t xml:space="preserve">o </w:t>
      </w:r>
      <w:proofErr w:type="spellStart"/>
      <w:r w:rsidRPr="000E4AF5">
        <w:rPr>
          <w:rFonts w:asciiTheme="minorHAnsi" w:hAnsiTheme="minorHAnsi" w:cstheme="minorHAnsi"/>
          <w:i/>
          <w:iCs/>
          <w:szCs w:val="20"/>
          <w:lang w:val="es-ES_tradnl"/>
        </w:rPr>
        <w:t>Palimsestos</w:t>
      </w:r>
      <w:proofErr w:type="spellEnd"/>
      <w:r w:rsidRPr="000E4AF5">
        <w:rPr>
          <w:rFonts w:asciiTheme="minorHAnsi" w:hAnsiTheme="minorHAnsi" w:cstheme="minorHAnsi"/>
          <w:szCs w:val="20"/>
          <w:lang w:val="es-ES_tradnl"/>
        </w:rPr>
        <w:t xml:space="preserve"> de Emilio Gil, Medalla de Oro de Bellas Artes, </w:t>
      </w:r>
      <w:r w:rsidRPr="000E4AF5">
        <w:rPr>
          <w:rFonts w:asciiTheme="minorHAnsi" w:hAnsiTheme="minorHAnsi" w:cstheme="minorHAnsi"/>
          <w:i/>
          <w:iCs/>
          <w:szCs w:val="20"/>
          <w:lang w:val="es-ES_tradnl"/>
        </w:rPr>
        <w:t>365</w:t>
      </w:r>
      <w:r w:rsidRPr="000E4AF5">
        <w:rPr>
          <w:rFonts w:asciiTheme="minorHAnsi" w:hAnsiTheme="minorHAnsi" w:cstheme="minorHAnsi"/>
          <w:szCs w:val="20"/>
          <w:lang w:val="es-ES_tradnl"/>
        </w:rPr>
        <w:t xml:space="preserve"> del fotógrafo internacional Eugenio </w:t>
      </w:r>
      <w:proofErr w:type="spellStart"/>
      <w:r w:rsidRPr="000E4AF5">
        <w:rPr>
          <w:rFonts w:asciiTheme="minorHAnsi" w:hAnsiTheme="minorHAnsi" w:cstheme="minorHAnsi"/>
          <w:szCs w:val="20"/>
          <w:lang w:val="es-ES_tradnl"/>
        </w:rPr>
        <w:t>Recuenco</w:t>
      </w:r>
      <w:proofErr w:type="spellEnd"/>
      <w:r w:rsidRPr="000E4AF5">
        <w:rPr>
          <w:rFonts w:asciiTheme="minorHAnsi" w:hAnsiTheme="minorHAnsi" w:cstheme="minorHAnsi"/>
          <w:szCs w:val="20"/>
          <w:lang w:val="es-ES_tradnl"/>
        </w:rPr>
        <w:t xml:space="preserve"> o de la artista portuguesa Cristina Rodriguez, representante de su país en la Bienal de Venecia.</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Ha compuesto diversas canciones para artistas nacionales e internacionales, en colaboración con Los Panchos o Juan Pardo.</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autoSpaceDE w:val="0"/>
        <w:autoSpaceDN w:val="0"/>
        <w:rPr>
          <w:rFonts w:asciiTheme="minorHAnsi" w:hAnsiTheme="minorHAnsi" w:cstheme="minorHAnsi"/>
          <w:szCs w:val="20"/>
          <w:lang w:val="es-ES_tradnl"/>
        </w:rPr>
      </w:pPr>
      <w:r w:rsidRPr="000E4AF5">
        <w:rPr>
          <w:rFonts w:asciiTheme="minorHAnsi" w:hAnsiTheme="minorHAnsi" w:cstheme="minorHAnsi"/>
          <w:szCs w:val="20"/>
          <w:lang w:val="es-ES_tradnl"/>
        </w:rPr>
        <w:t xml:space="preserve">              Está en posesión de diversos galardones como el Premio Galicia de Comunicación, el Premio del Mercado Iberoamericano del Audiovisual (MIDIA), del Premio del Mercado Iberoamericano de la Televisión a la mejor promoción de televisión del Festival de La Habana y del Premio Nuevos Lenguajes de la Comunicación de la Fundación Coca Cola España. Ha sido designado “Gallego del mes” por las redacciones de “O Correo </w:t>
      </w:r>
      <w:proofErr w:type="spellStart"/>
      <w:r w:rsidRPr="000E4AF5">
        <w:rPr>
          <w:rFonts w:asciiTheme="minorHAnsi" w:hAnsiTheme="minorHAnsi" w:cstheme="minorHAnsi"/>
          <w:szCs w:val="20"/>
          <w:lang w:val="es-ES_tradnl"/>
        </w:rPr>
        <w:t>Galego</w:t>
      </w:r>
      <w:proofErr w:type="spellEnd"/>
      <w:r w:rsidRPr="000E4AF5">
        <w:rPr>
          <w:rFonts w:asciiTheme="minorHAnsi" w:hAnsiTheme="minorHAnsi" w:cstheme="minorHAnsi"/>
          <w:szCs w:val="20"/>
          <w:lang w:val="es-ES_tradnl"/>
        </w:rPr>
        <w:t xml:space="preserve">” y “El Correo Gallego”. Premio Antena de Oro 2020 de la Federación Española de Radio y Televisión. </w:t>
      </w:r>
    </w:p>
    <w:p w:rsidR="000E4AF5" w:rsidRPr="000E4AF5" w:rsidRDefault="000E4AF5" w:rsidP="000E4AF5">
      <w:pPr>
        <w:autoSpaceDE w:val="0"/>
        <w:autoSpaceDN w:val="0"/>
        <w:rPr>
          <w:rFonts w:asciiTheme="minorHAnsi" w:hAnsiTheme="minorHAnsi" w:cstheme="minorHAnsi"/>
          <w:szCs w:val="20"/>
          <w:lang w:val="es-ES_tradnl"/>
        </w:rPr>
      </w:pPr>
    </w:p>
    <w:p w:rsidR="000E4AF5" w:rsidRPr="000E4AF5" w:rsidRDefault="000E4AF5" w:rsidP="000E4AF5">
      <w:pPr>
        <w:rPr>
          <w:rFonts w:asciiTheme="minorHAnsi" w:hAnsiTheme="minorHAnsi" w:cstheme="minorHAnsi"/>
          <w:sz w:val="24"/>
        </w:rPr>
      </w:pPr>
      <w:r w:rsidRPr="000E4AF5">
        <w:rPr>
          <w:rFonts w:asciiTheme="minorHAnsi" w:hAnsiTheme="minorHAnsi" w:cstheme="minorHAnsi"/>
          <w:szCs w:val="20"/>
          <w:lang w:val="es-ES_tradnl"/>
        </w:rPr>
        <w:t xml:space="preserve">              Desde 2021 es Comendador de la Orden del Cocido de </w:t>
      </w:r>
      <w:proofErr w:type="spellStart"/>
      <w:r w:rsidRPr="000E4AF5">
        <w:rPr>
          <w:rFonts w:asciiTheme="minorHAnsi" w:hAnsiTheme="minorHAnsi" w:cstheme="minorHAnsi"/>
          <w:szCs w:val="20"/>
          <w:lang w:val="es-ES_tradnl"/>
        </w:rPr>
        <w:t>Lalín</w:t>
      </w:r>
      <w:proofErr w:type="spellEnd"/>
      <w:r w:rsidRPr="000E4AF5">
        <w:rPr>
          <w:rFonts w:asciiTheme="minorHAnsi" w:hAnsiTheme="minorHAnsi" w:cstheme="minorHAnsi"/>
          <w:szCs w:val="20"/>
          <w:lang w:val="es-ES_tradnl"/>
        </w:rPr>
        <w:t>.</w:t>
      </w:r>
    </w:p>
    <w:p w:rsidR="009F5A17" w:rsidRPr="000E4AF5" w:rsidRDefault="009F5A17">
      <w:pPr>
        <w:rPr>
          <w:rFonts w:asciiTheme="minorHAnsi" w:hAnsiTheme="minorHAnsi" w:cstheme="minorHAnsi"/>
          <w:sz w:val="24"/>
        </w:rPr>
      </w:pPr>
    </w:p>
    <w:sectPr w:rsidR="009F5A17" w:rsidRPr="000E4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F5"/>
    <w:rsid w:val="000E4AF5"/>
    <w:rsid w:val="009F5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AF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3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4985</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cp:lastModifiedBy>
  <cp:revision>1</cp:revision>
  <dcterms:created xsi:type="dcterms:W3CDTF">2021-10-31T18:57:00Z</dcterms:created>
  <dcterms:modified xsi:type="dcterms:W3CDTF">2021-10-31T18:57:00Z</dcterms:modified>
</cp:coreProperties>
</file>